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67" w:rsidRDefault="005A16FE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Reconstructing</w:t>
      </w:r>
      <w:r w:rsidR="004337FB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 xml:space="preserve">internal and forced </w:t>
      </w:r>
      <w:r w:rsidR="004337FB">
        <w:rPr>
          <w:rFonts w:ascii="Times New Roman" w:hAnsi="Times New Roman" w:cs="Times New Roman"/>
          <w:b/>
          <w:sz w:val="28"/>
          <w:lang w:val="en-US"/>
        </w:rPr>
        <w:t>c</w:t>
      </w:r>
      <w:r w:rsidR="001E17C9">
        <w:rPr>
          <w:rFonts w:ascii="Times New Roman" w:hAnsi="Times New Roman" w:cs="Times New Roman"/>
          <w:b/>
          <w:sz w:val="28"/>
          <w:lang w:val="en-US"/>
        </w:rPr>
        <w:t>entennial variability in the Southern Ocean using data assimilation</w:t>
      </w:r>
    </w:p>
    <w:p w:rsidR="00D01067" w:rsidRPr="00284ADA" w:rsidRDefault="00D01067" w:rsidP="00D01067">
      <w:pPr>
        <w:rPr>
          <w:rFonts w:ascii="Times New Roman" w:hAnsi="Times New Roman" w:cs="Times New Roman"/>
          <w:sz w:val="24"/>
        </w:rPr>
      </w:pPr>
      <w:r w:rsidRPr="00284ADA">
        <w:rPr>
          <w:rFonts w:ascii="Times New Roman" w:hAnsi="Times New Roman" w:cs="Times New Roman"/>
          <w:sz w:val="24"/>
        </w:rPr>
        <w:t>Goosse Hugues</w:t>
      </w:r>
      <w:r w:rsidRPr="00284ADA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vertAlign w:val="superscript"/>
        </w:rPr>
        <w:t>*</w:t>
      </w:r>
      <w:r w:rsidRPr="00284ADA">
        <w:rPr>
          <w:rFonts w:ascii="Times New Roman" w:hAnsi="Times New Roman" w:cs="Times New Roman"/>
          <w:sz w:val="24"/>
        </w:rPr>
        <w:t xml:space="preserve">, </w:t>
      </w:r>
      <w:r w:rsidR="001E17C9">
        <w:rPr>
          <w:rFonts w:ascii="Times New Roman" w:hAnsi="Times New Roman" w:cs="Times New Roman"/>
          <w:sz w:val="24"/>
        </w:rPr>
        <w:t>Quentin Dalaiden, Zhiqiang Lyu</w:t>
      </w:r>
    </w:p>
    <w:p w:rsidR="00D01067" w:rsidRDefault="00D01067" w:rsidP="00D01067">
      <w:pPr>
        <w:rPr>
          <w:rFonts w:ascii="Times New Roman" w:hAnsi="Times New Roman" w:cs="Times New Roman"/>
          <w:sz w:val="24"/>
          <w:lang w:val="en-US"/>
        </w:rPr>
      </w:pPr>
      <w:r w:rsidRPr="00284ADA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 xml:space="preserve">Earth and Life Institute, UCLouvain, Louvain-la-Neuve, Belgium </w:t>
      </w:r>
    </w:p>
    <w:p w:rsidR="00FB4090" w:rsidRDefault="00FB4090" w:rsidP="00D01067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agreement </w:t>
      </w:r>
      <w:r w:rsidR="00A33544">
        <w:rPr>
          <w:rFonts w:ascii="Times New Roman" w:hAnsi="Times New Roman" w:cs="Times New Roman"/>
          <w:sz w:val="24"/>
          <w:lang w:val="en-US"/>
        </w:rPr>
        <w:t xml:space="preserve">between </w:t>
      </w:r>
      <w:r>
        <w:rPr>
          <w:rFonts w:ascii="Times New Roman" w:hAnsi="Times New Roman" w:cs="Times New Roman"/>
          <w:sz w:val="24"/>
          <w:lang w:val="en-US"/>
        </w:rPr>
        <w:t xml:space="preserve">simulated and reconstructed </w:t>
      </w:r>
      <w:r w:rsidRPr="00FB4090">
        <w:rPr>
          <w:rFonts w:ascii="Times New Roman" w:hAnsi="Times New Roman" w:cs="Times New Roman"/>
          <w:sz w:val="24"/>
          <w:lang w:val="en-US"/>
        </w:rPr>
        <w:t xml:space="preserve">multidecadal to centennial </w:t>
      </w:r>
      <w:r w:rsidR="00A33544">
        <w:rPr>
          <w:rFonts w:ascii="Times New Roman" w:hAnsi="Times New Roman" w:cs="Times New Roman"/>
          <w:sz w:val="24"/>
          <w:lang w:val="en-US"/>
        </w:rPr>
        <w:t>climate</w:t>
      </w:r>
      <w:r w:rsidRPr="00FB4090">
        <w:rPr>
          <w:rFonts w:ascii="Times New Roman" w:hAnsi="Times New Roman" w:cs="Times New Roman"/>
          <w:sz w:val="24"/>
          <w:lang w:val="en-US"/>
        </w:rPr>
        <w:t xml:space="preserve"> variability</w:t>
      </w:r>
      <w:r>
        <w:rPr>
          <w:rFonts w:ascii="Times New Roman" w:hAnsi="Times New Roman" w:cs="Times New Roman"/>
          <w:sz w:val="24"/>
          <w:lang w:val="en-US"/>
        </w:rPr>
        <w:t xml:space="preserve"> has considerably improved over the past decades. However, significant disagreements still exist, especially at regional scale. In the Southern Ocean, both reconstructions and </w:t>
      </w:r>
      <w:r w:rsidR="00BC464F">
        <w:rPr>
          <w:rFonts w:ascii="Times New Roman" w:hAnsi="Times New Roman" w:cs="Times New Roman"/>
          <w:sz w:val="24"/>
          <w:lang w:val="en-US"/>
        </w:rPr>
        <w:t xml:space="preserve">climate </w:t>
      </w:r>
      <w:r>
        <w:rPr>
          <w:rFonts w:ascii="Times New Roman" w:hAnsi="Times New Roman" w:cs="Times New Roman"/>
          <w:sz w:val="24"/>
          <w:lang w:val="en-US"/>
        </w:rPr>
        <w:t>models display large variability at t</w:t>
      </w:r>
      <w:r w:rsidR="00BC464F">
        <w:rPr>
          <w:rFonts w:ascii="Times New Roman" w:hAnsi="Times New Roman" w:cs="Times New Roman"/>
          <w:sz w:val="24"/>
          <w:lang w:val="en-US"/>
        </w:rPr>
        <w:t>hose timescales but models fail</w:t>
      </w:r>
      <w:r>
        <w:rPr>
          <w:rFonts w:ascii="Times New Roman" w:hAnsi="Times New Roman" w:cs="Times New Roman"/>
          <w:sz w:val="24"/>
          <w:lang w:val="en-US"/>
        </w:rPr>
        <w:t xml:space="preserve"> in reproducing some key elements such as the centennial variability in the strength of the westerly winds inferred from various ty</w:t>
      </w:r>
      <w:r w:rsidR="000237C9">
        <w:rPr>
          <w:rFonts w:ascii="Times New Roman" w:hAnsi="Times New Roman" w:cs="Times New Roman"/>
          <w:sz w:val="24"/>
          <w:lang w:val="en-US"/>
        </w:rPr>
        <w:t xml:space="preserve">pes of data. Data assimilation can help in identifying the cause of </w:t>
      </w:r>
      <w:r w:rsidR="00BC464F">
        <w:rPr>
          <w:rFonts w:ascii="Times New Roman" w:hAnsi="Times New Roman" w:cs="Times New Roman"/>
          <w:sz w:val="24"/>
          <w:lang w:val="en-US"/>
        </w:rPr>
        <w:t>such</w:t>
      </w:r>
      <w:r w:rsidR="000237C9">
        <w:rPr>
          <w:rFonts w:ascii="Times New Roman" w:hAnsi="Times New Roman" w:cs="Times New Roman"/>
          <w:sz w:val="24"/>
          <w:lang w:val="en-US"/>
        </w:rPr>
        <w:t xml:space="preserve"> model-data mismatch by improving the reconstruction</w:t>
      </w:r>
      <w:r w:rsidR="00A33544">
        <w:rPr>
          <w:rFonts w:ascii="Times New Roman" w:hAnsi="Times New Roman" w:cs="Times New Roman"/>
          <w:sz w:val="24"/>
          <w:lang w:val="en-US"/>
        </w:rPr>
        <w:t>s</w:t>
      </w:r>
      <w:r w:rsidR="004D1230">
        <w:rPr>
          <w:rFonts w:ascii="Times New Roman" w:hAnsi="Times New Roman" w:cs="Times New Roman"/>
          <w:sz w:val="24"/>
          <w:lang w:val="en-US"/>
        </w:rPr>
        <w:t xml:space="preserve"> and by </w:t>
      </w:r>
      <w:bookmarkStart w:id="0" w:name="_GoBack"/>
      <w:bookmarkEnd w:id="0"/>
      <w:r w:rsidR="004D1230">
        <w:rPr>
          <w:rFonts w:ascii="Times New Roman" w:hAnsi="Times New Roman" w:cs="Times New Roman"/>
          <w:sz w:val="24"/>
          <w:lang w:val="en-US"/>
        </w:rPr>
        <w:t>testing</w:t>
      </w:r>
      <w:r w:rsidR="000237C9">
        <w:rPr>
          <w:rFonts w:ascii="Times New Roman" w:hAnsi="Times New Roman" w:cs="Times New Roman"/>
          <w:sz w:val="24"/>
          <w:lang w:val="en-US"/>
        </w:rPr>
        <w:t xml:space="preserve"> </w:t>
      </w:r>
      <w:r w:rsidR="004D1230">
        <w:rPr>
          <w:rFonts w:ascii="Times New Roman" w:hAnsi="Times New Roman" w:cs="Times New Roman"/>
          <w:sz w:val="24"/>
          <w:lang w:val="en-US"/>
        </w:rPr>
        <w:t>the consistency between different types of data</w:t>
      </w:r>
      <w:r w:rsidR="004D1230">
        <w:rPr>
          <w:rFonts w:ascii="Times New Roman" w:hAnsi="Times New Roman" w:cs="Times New Roman"/>
          <w:sz w:val="24"/>
          <w:lang w:val="en-US"/>
        </w:rPr>
        <w:t xml:space="preserve"> </w:t>
      </w:r>
      <w:r w:rsidR="000237C9">
        <w:rPr>
          <w:rFonts w:ascii="Times New Roman" w:hAnsi="Times New Roman" w:cs="Times New Roman"/>
          <w:sz w:val="24"/>
          <w:lang w:val="en-US"/>
        </w:rPr>
        <w:t xml:space="preserve">as well as by </w:t>
      </w:r>
      <w:r w:rsidR="004D1230">
        <w:rPr>
          <w:rFonts w:ascii="Times New Roman" w:hAnsi="Times New Roman" w:cs="Times New Roman"/>
          <w:sz w:val="24"/>
          <w:lang w:val="en-US"/>
        </w:rPr>
        <w:t>analyzing</w:t>
      </w:r>
      <w:r w:rsidR="000237C9">
        <w:rPr>
          <w:rFonts w:ascii="Times New Roman" w:hAnsi="Times New Roman" w:cs="Times New Roman"/>
          <w:sz w:val="24"/>
          <w:lang w:val="en-US"/>
        </w:rPr>
        <w:t xml:space="preserve"> the compatibility of those reconstructions with model physics</w:t>
      </w:r>
      <w:r w:rsidR="005A16FE">
        <w:rPr>
          <w:rFonts w:ascii="Times New Roman" w:hAnsi="Times New Roman" w:cs="Times New Roman"/>
          <w:sz w:val="24"/>
          <w:lang w:val="en-US"/>
        </w:rPr>
        <w:t xml:space="preserve"> </w:t>
      </w:r>
      <w:r w:rsidR="004D1230">
        <w:rPr>
          <w:rFonts w:ascii="Times New Roman" w:hAnsi="Times New Roman" w:cs="Times New Roman"/>
          <w:sz w:val="24"/>
          <w:lang w:val="en-US"/>
        </w:rPr>
        <w:t>and</w:t>
      </w:r>
      <w:r w:rsidR="005A16FE">
        <w:rPr>
          <w:rFonts w:ascii="Times New Roman" w:hAnsi="Times New Roman" w:cs="Times New Roman"/>
          <w:sz w:val="24"/>
          <w:lang w:val="en-US"/>
        </w:rPr>
        <w:t xml:space="preserve"> the simulated response to forcing changes</w:t>
      </w:r>
      <w:r w:rsidR="000237C9">
        <w:rPr>
          <w:rFonts w:ascii="Times New Roman" w:hAnsi="Times New Roman" w:cs="Times New Roman"/>
          <w:sz w:val="24"/>
          <w:lang w:val="en-US"/>
        </w:rPr>
        <w:t xml:space="preserve">. </w:t>
      </w:r>
      <w:r w:rsidR="005A16FE">
        <w:rPr>
          <w:rFonts w:ascii="Times New Roman" w:hAnsi="Times New Roman" w:cs="Times New Roman"/>
          <w:sz w:val="24"/>
          <w:lang w:val="en-US"/>
        </w:rPr>
        <w:t>This will be illustrated here by analyzing the</w:t>
      </w:r>
      <w:r w:rsidR="000237C9">
        <w:rPr>
          <w:rFonts w:ascii="Times New Roman" w:hAnsi="Times New Roman" w:cs="Times New Roman"/>
          <w:sz w:val="24"/>
          <w:lang w:val="en-US"/>
        </w:rPr>
        <w:t xml:space="preserve"> shift in the westerly winds between the 14</w:t>
      </w:r>
      <w:r w:rsidR="000237C9" w:rsidRPr="000237C9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0237C9">
        <w:rPr>
          <w:rFonts w:ascii="Times New Roman" w:hAnsi="Times New Roman" w:cs="Times New Roman"/>
          <w:sz w:val="24"/>
          <w:lang w:val="en-US"/>
        </w:rPr>
        <w:t xml:space="preserve"> and 16</w:t>
      </w:r>
      <w:r w:rsidR="000237C9" w:rsidRPr="000237C9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0237C9">
        <w:rPr>
          <w:rFonts w:ascii="Times New Roman" w:hAnsi="Times New Roman" w:cs="Times New Roman"/>
          <w:sz w:val="24"/>
          <w:lang w:val="en-US"/>
        </w:rPr>
        <w:t xml:space="preserve"> century, showing that it is clear in reconstructions based on classical statistical methods and </w:t>
      </w:r>
      <w:r w:rsidR="00A33544">
        <w:rPr>
          <w:rFonts w:ascii="Times New Roman" w:hAnsi="Times New Roman" w:cs="Times New Roman"/>
          <w:sz w:val="24"/>
          <w:lang w:val="en-US"/>
        </w:rPr>
        <w:t xml:space="preserve">on </w:t>
      </w:r>
      <w:r w:rsidR="000237C9">
        <w:rPr>
          <w:rFonts w:ascii="Times New Roman" w:hAnsi="Times New Roman" w:cs="Times New Roman"/>
          <w:sz w:val="24"/>
          <w:lang w:val="en-US"/>
        </w:rPr>
        <w:t xml:space="preserve">data assimilation but </w:t>
      </w:r>
      <w:r w:rsidR="00A33544">
        <w:rPr>
          <w:rFonts w:ascii="Times New Roman" w:hAnsi="Times New Roman" w:cs="Times New Roman"/>
          <w:sz w:val="24"/>
          <w:lang w:val="en-US"/>
        </w:rPr>
        <w:t xml:space="preserve">it </w:t>
      </w:r>
      <w:r w:rsidR="00BC464F">
        <w:rPr>
          <w:rFonts w:ascii="Times New Roman" w:hAnsi="Times New Roman" w:cs="Times New Roman"/>
          <w:sz w:val="24"/>
          <w:lang w:val="en-US"/>
        </w:rPr>
        <w:t xml:space="preserve">is </w:t>
      </w:r>
      <w:r w:rsidR="000237C9">
        <w:rPr>
          <w:rFonts w:ascii="Times New Roman" w:hAnsi="Times New Roman" w:cs="Times New Roman"/>
          <w:sz w:val="24"/>
          <w:lang w:val="en-US"/>
        </w:rPr>
        <w:t>not simulated in models with</w:t>
      </w:r>
      <w:r w:rsidR="00BC464F">
        <w:rPr>
          <w:rFonts w:ascii="Times New Roman" w:hAnsi="Times New Roman" w:cs="Times New Roman"/>
          <w:sz w:val="24"/>
          <w:lang w:val="en-US"/>
        </w:rPr>
        <w:t>out</w:t>
      </w:r>
      <w:r w:rsidR="000237C9">
        <w:rPr>
          <w:rFonts w:ascii="Times New Roman" w:hAnsi="Times New Roman" w:cs="Times New Roman"/>
          <w:sz w:val="24"/>
          <w:lang w:val="en-US"/>
        </w:rPr>
        <w:t xml:space="preserve"> data assimilation. </w:t>
      </w:r>
    </w:p>
    <w:p w:rsidR="00D01067" w:rsidRPr="00D01067" w:rsidRDefault="00D01067">
      <w:pPr>
        <w:rPr>
          <w:lang w:val="en-US"/>
        </w:rPr>
      </w:pPr>
    </w:p>
    <w:p w:rsidR="00D01067" w:rsidRPr="001E17C9" w:rsidRDefault="00D01067">
      <w:pPr>
        <w:rPr>
          <w:lang w:val="en-US"/>
        </w:rPr>
      </w:pPr>
    </w:p>
    <w:p w:rsidR="00D01067" w:rsidRPr="001E17C9" w:rsidRDefault="00D01067">
      <w:pPr>
        <w:rPr>
          <w:lang w:val="en-US"/>
        </w:rPr>
      </w:pPr>
    </w:p>
    <w:sectPr w:rsidR="00D01067" w:rsidRPr="001E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67"/>
    <w:rsid w:val="000237C9"/>
    <w:rsid w:val="00066F6B"/>
    <w:rsid w:val="00167383"/>
    <w:rsid w:val="001E17C9"/>
    <w:rsid w:val="00377C9A"/>
    <w:rsid w:val="003F4B1B"/>
    <w:rsid w:val="004337FB"/>
    <w:rsid w:val="004D1230"/>
    <w:rsid w:val="005A16FE"/>
    <w:rsid w:val="00A22E51"/>
    <w:rsid w:val="00A33544"/>
    <w:rsid w:val="00AB5FC8"/>
    <w:rsid w:val="00BC464F"/>
    <w:rsid w:val="00D01067"/>
    <w:rsid w:val="00EE3483"/>
    <w:rsid w:val="00F66556"/>
    <w:rsid w:val="00F87C8A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4189"/>
  <w15:chartTrackingRefBased/>
  <w15:docId w15:val="{ADE193D7-DF33-47BA-BE8E-D0B3B924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Goosse</dc:creator>
  <cp:keywords/>
  <dc:description/>
  <cp:lastModifiedBy>Hugues Goosse</cp:lastModifiedBy>
  <cp:revision>5</cp:revision>
  <dcterms:created xsi:type="dcterms:W3CDTF">2022-06-20T13:24:00Z</dcterms:created>
  <dcterms:modified xsi:type="dcterms:W3CDTF">2022-06-20T13:44:00Z</dcterms:modified>
</cp:coreProperties>
</file>