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CCE08F" w14:textId="09F952BC" w:rsidR="001B0F6E" w:rsidRDefault="00FF1461" w:rsidP="001C0721">
      <w:pPr>
        <w:rPr>
          <w:rFonts w:ascii="Times New Roman" w:hAnsi="Times New Roman" w:cs="Times New Roman"/>
          <w:sz w:val="28"/>
          <w:szCs w:val="28"/>
        </w:rPr>
      </w:pPr>
      <w:r w:rsidRPr="00FF1461">
        <w:rPr>
          <w:rFonts w:ascii="Times New Roman" w:hAnsi="Times New Roman" w:cs="Times New Roman"/>
          <w:b/>
          <w:bCs/>
          <w:sz w:val="28"/>
          <w:szCs w:val="28"/>
        </w:rPr>
        <w:t xml:space="preserve">Kick-off </w:t>
      </w:r>
      <w:r w:rsidR="001B0F6E">
        <w:rPr>
          <w:rFonts w:ascii="Times New Roman" w:hAnsi="Times New Roman" w:cs="Times New Roman" w:hint="eastAsia"/>
          <w:b/>
          <w:bCs/>
          <w:sz w:val="28"/>
          <w:szCs w:val="28"/>
        </w:rPr>
        <w:t>M</w:t>
      </w:r>
      <w:r w:rsidRPr="00FF1461">
        <w:rPr>
          <w:rFonts w:ascii="Times New Roman" w:hAnsi="Times New Roman" w:cs="Times New Roman"/>
          <w:b/>
          <w:bCs/>
          <w:sz w:val="28"/>
          <w:szCs w:val="28"/>
        </w:rPr>
        <w:t xml:space="preserve">eeting of </w:t>
      </w:r>
      <w:r w:rsidR="001B0F6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the CLIVAR Research Focus </w:t>
      </w:r>
      <w:r w:rsidRPr="00FF1461">
        <w:rPr>
          <w:rFonts w:ascii="Times New Roman" w:hAnsi="Times New Roman" w:cs="Times New Roman"/>
          <w:b/>
          <w:bCs/>
          <w:sz w:val="28"/>
          <w:szCs w:val="28"/>
        </w:rPr>
        <w:t>O2CH</w:t>
      </w:r>
    </w:p>
    <w:p w14:paraId="200F6F98" w14:textId="77777777" w:rsidR="00724373" w:rsidRDefault="00724373" w:rsidP="001C0721">
      <w:pPr>
        <w:rPr>
          <w:rFonts w:ascii="Times New Roman" w:hAnsi="Times New Roman" w:cs="Times New Roman"/>
          <w:sz w:val="28"/>
          <w:szCs w:val="28"/>
        </w:rPr>
      </w:pPr>
    </w:p>
    <w:p w14:paraId="674A75D8" w14:textId="0C095515" w:rsidR="001B0F6E" w:rsidRPr="001B0F6E" w:rsidRDefault="001B0F6E" w:rsidP="001C0721">
      <w:pPr>
        <w:rPr>
          <w:rFonts w:ascii="Times New Roman" w:hAnsi="Times New Roman" w:cs="Times New Roman"/>
          <w:sz w:val="28"/>
          <w:szCs w:val="28"/>
        </w:rPr>
      </w:pPr>
      <w:r w:rsidRPr="001B0F6E">
        <w:rPr>
          <w:rFonts w:ascii="Times New Roman" w:hAnsi="Times New Roman" w:cs="Times New Roman"/>
          <w:sz w:val="28"/>
          <w:szCs w:val="28"/>
        </w:rPr>
        <w:t xml:space="preserve">The </w:t>
      </w:r>
      <w:r w:rsidR="00487FC6">
        <w:rPr>
          <w:rFonts w:ascii="Times New Roman" w:hAnsi="Times New Roman" w:cs="Times New Roman"/>
          <w:sz w:val="28"/>
          <w:szCs w:val="28"/>
        </w:rPr>
        <w:t>inaugural</w:t>
      </w:r>
      <w:r w:rsidRPr="001B0F6E">
        <w:rPr>
          <w:rFonts w:ascii="Times New Roman" w:hAnsi="Times New Roman" w:cs="Times New Roman"/>
          <w:sz w:val="28"/>
          <w:szCs w:val="28"/>
        </w:rPr>
        <w:t xml:space="preserve"> teleconference of the new CLIVAR Research Focus on </w:t>
      </w:r>
      <w:r w:rsidR="00487FC6">
        <w:rPr>
          <w:rFonts w:ascii="Times New Roman" w:hAnsi="Times New Roman" w:cs="Times New Roman"/>
          <w:sz w:val="28"/>
          <w:szCs w:val="28"/>
        </w:rPr>
        <w:t>“</w:t>
      </w:r>
      <w:r w:rsidRPr="001B0F6E">
        <w:rPr>
          <w:rFonts w:ascii="Times New Roman" w:hAnsi="Times New Roman" w:cs="Times New Roman"/>
          <w:sz w:val="28"/>
          <w:szCs w:val="28"/>
        </w:rPr>
        <w:t>The Ocean Oxygen to Carbon Heat Nexus in a Warming Climate</w:t>
      </w:r>
      <w:r w:rsidR="00487FC6">
        <w:rPr>
          <w:rFonts w:ascii="Times New Roman" w:hAnsi="Times New Roman" w:cs="Times New Roman"/>
          <w:sz w:val="28"/>
          <w:szCs w:val="28"/>
        </w:rPr>
        <w:t>” (O2CH)</w:t>
      </w:r>
      <w:r w:rsidRPr="001B0F6E">
        <w:rPr>
          <w:rFonts w:ascii="Times New Roman" w:hAnsi="Times New Roman" w:cs="Times New Roman"/>
          <w:sz w:val="28"/>
          <w:szCs w:val="28"/>
        </w:rPr>
        <w:t xml:space="preserve"> was </w:t>
      </w:r>
      <w:r w:rsidR="00487FC6">
        <w:rPr>
          <w:rFonts w:ascii="Times New Roman" w:hAnsi="Times New Roman" w:cs="Times New Roman"/>
          <w:sz w:val="28"/>
          <w:szCs w:val="28"/>
        </w:rPr>
        <w:t>held</w:t>
      </w:r>
      <w:r w:rsidR="00487FC6" w:rsidRPr="001B0F6E">
        <w:rPr>
          <w:rFonts w:ascii="Times New Roman" w:hAnsi="Times New Roman" w:cs="Times New Roman"/>
          <w:sz w:val="28"/>
          <w:szCs w:val="28"/>
        </w:rPr>
        <w:t xml:space="preserve"> </w:t>
      </w:r>
      <w:r w:rsidRPr="001B0F6E">
        <w:rPr>
          <w:rFonts w:ascii="Times New Roman" w:hAnsi="Times New Roman" w:cs="Times New Roman"/>
          <w:sz w:val="28"/>
          <w:szCs w:val="28"/>
        </w:rPr>
        <w:t xml:space="preserve">on </w:t>
      </w:r>
      <w:r>
        <w:rPr>
          <w:rFonts w:ascii="Times New Roman" w:hAnsi="Times New Roman" w:cs="Times New Roman" w:hint="eastAsia"/>
          <w:sz w:val="28"/>
          <w:szCs w:val="28"/>
        </w:rPr>
        <w:t>21</w:t>
      </w:r>
      <w:r w:rsidRPr="001B0F6E">
        <w:rPr>
          <w:rFonts w:ascii="Times New Roman" w:hAnsi="Times New Roman" w:cs="Times New Roman" w:hint="eastAsia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 w:hint="eastAsia"/>
          <w:sz w:val="28"/>
          <w:szCs w:val="28"/>
        </w:rPr>
        <w:t xml:space="preserve"> July</w:t>
      </w:r>
      <w:r w:rsidRPr="001B0F6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 w:hint="eastAsia"/>
          <w:sz w:val="28"/>
          <w:szCs w:val="28"/>
        </w:rPr>
        <w:t>6</w:t>
      </w:r>
      <w:r w:rsidRPr="001B0F6E">
        <w:rPr>
          <w:rFonts w:ascii="Times New Roman" w:hAnsi="Times New Roman" w:cs="Times New Roman"/>
          <w:sz w:val="28"/>
          <w:szCs w:val="28"/>
        </w:rPr>
        <w:t xml:space="preserve">. The meeting was co-chaired by </w:t>
      </w:r>
      <w:r>
        <w:rPr>
          <w:rFonts w:ascii="Times New Roman" w:hAnsi="Times New Roman" w:cs="Times New Roman" w:hint="eastAsia"/>
          <w:sz w:val="28"/>
          <w:szCs w:val="28"/>
        </w:rPr>
        <w:t>Lijing Cheng</w:t>
      </w:r>
      <w:r w:rsidRPr="001B0F6E">
        <w:rPr>
          <w:rFonts w:ascii="Times New Roman" w:hAnsi="Times New Roman" w:cs="Times New Roman"/>
          <w:sz w:val="28"/>
          <w:szCs w:val="28"/>
        </w:rPr>
        <w:t xml:space="preserve"> and Takamitsu Ito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87FC6">
        <w:rPr>
          <w:rFonts w:ascii="Times New Roman" w:hAnsi="Times New Roman" w:cs="Times New Roman"/>
          <w:sz w:val="28"/>
          <w:szCs w:val="28"/>
        </w:rPr>
        <w:t>and was conducted in</w:t>
      </w:r>
      <w:r>
        <w:rPr>
          <w:rFonts w:ascii="Times New Roman" w:hAnsi="Times New Roman" w:cs="Times New Roman" w:hint="eastAsia"/>
          <w:sz w:val="28"/>
          <w:szCs w:val="28"/>
        </w:rPr>
        <w:t xml:space="preserve"> two different time slots </w:t>
      </w:r>
      <w:r w:rsidR="00487FC6">
        <w:rPr>
          <w:rFonts w:ascii="Times New Roman" w:hAnsi="Times New Roman" w:cs="Times New Roman"/>
          <w:sz w:val="28"/>
          <w:szCs w:val="28"/>
        </w:rPr>
        <w:t xml:space="preserve">to facilitate global participation. In </w:t>
      </w:r>
      <w:r>
        <w:rPr>
          <w:rFonts w:ascii="Times New Roman" w:hAnsi="Times New Roman" w:cs="Times New Roman" w:hint="eastAsia"/>
          <w:sz w:val="28"/>
          <w:szCs w:val="28"/>
        </w:rPr>
        <w:t>total</w:t>
      </w:r>
      <w:r w:rsidR="00487F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1B0F6E">
        <w:rPr>
          <w:rFonts w:ascii="Times New Roman" w:hAnsi="Times New Roman" w:cs="Times New Roman"/>
          <w:sz w:val="28"/>
          <w:szCs w:val="28"/>
        </w:rPr>
        <w:t xml:space="preserve"> members</w:t>
      </w:r>
      <w:r w:rsidR="00487FC6">
        <w:rPr>
          <w:rFonts w:ascii="Times New Roman" w:hAnsi="Times New Roman" w:cs="Times New Roman"/>
          <w:sz w:val="28"/>
          <w:szCs w:val="28"/>
        </w:rPr>
        <w:t xml:space="preserve"> joined this meeting. </w:t>
      </w:r>
    </w:p>
    <w:p w14:paraId="24D91015" w14:textId="77777777" w:rsidR="00FF1461" w:rsidRDefault="00FF1461" w:rsidP="001C0721">
      <w:pPr>
        <w:rPr>
          <w:rFonts w:ascii="Times New Roman" w:hAnsi="Times New Roman" w:cs="Times New Roman"/>
          <w:sz w:val="28"/>
          <w:szCs w:val="28"/>
        </w:rPr>
      </w:pPr>
    </w:p>
    <w:p w14:paraId="693B1948" w14:textId="409EC26F" w:rsidR="00B37997" w:rsidRDefault="00B37997" w:rsidP="001C0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2595F052" wp14:editId="355B4F30">
            <wp:extent cx="5274310" cy="1797050"/>
            <wp:effectExtent l="0" t="0" r="0" b="6350"/>
            <wp:docPr id="597340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40330" name="图片 5973403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A4DA" w14:textId="77777777" w:rsidR="00B37997" w:rsidRDefault="00B37997" w:rsidP="001C0721">
      <w:pPr>
        <w:rPr>
          <w:rFonts w:ascii="Times New Roman" w:hAnsi="Times New Roman" w:cs="Times New Roman"/>
          <w:sz w:val="28"/>
          <w:szCs w:val="28"/>
        </w:rPr>
      </w:pPr>
    </w:p>
    <w:p w14:paraId="4D22BAA4" w14:textId="346564CB" w:rsidR="00487FC6" w:rsidRDefault="008F63A7" w:rsidP="001C0721">
      <w:pPr>
        <w:rPr>
          <w:rFonts w:ascii="Times New Roman" w:hAnsi="Times New Roman" w:cs="Times New Roman"/>
          <w:sz w:val="28"/>
          <w:szCs w:val="28"/>
        </w:rPr>
      </w:pPr>
      <w:r w:rsidRPr="008F63A7">
        <w:rPr>
          <w:rFonts w:ascii="Times New Roman" w:hAnsi="Times New Roman" w:cs="Times New Roman"/>
          <w:sz w:val="28"/>
          <w:szCs w:val="28"/>
        </w:rPr>
        <w:t xml:space="preserve">The meeting </w:t>
      </w:r>
      <w:r w:rsidR="00487FC6">
        <w:rPr>
          <w:rFonts w:ascii="Times New Roman" w:hAnsi="Times New Roman" w:cs="Times New Roman"/>
          <w:sz w:val="28"/>
          <w:szCs w:val="28"/>
        </w:rPr>
        <w:t>opened</w:t>
      </w:r>
      <w:r>
        <w:rPr>
          <w:rFonts w:ascii="Times New Roman" w:hAnsi="Times New Roman" w:cs="Times New Roman" w:hint="eastAsia"/>
          <w:sz w:val="28"/>
          <w:szCs w:val="28"/>
        </w:rPr>
        <w:t xml:space="preserve"> with a</w:t>
      </w:r>
      <w:r w:rsidR="00487FC6">
        <w:rPr>
          <w:rFonts w:ascii="Times New Roman" w:hAnsi="Times New Roman" w:cs="Times New Roman"/>
          <w:sz w:val="28"/>
          <w:szCs w:val="28"/>
        </w:rPr>
        <w:t xml:space="preserve"> presentation introducing the scientific motivations and the scope of the Research Focus, as well as anticipated deliverables and the preliminary plans </w:t>
      </w:r>
      <w:r>
        <w:rPr>
          <w:rFonts w:ascii="Times New Roman" w:hAnsi="Times New Roman" w:cs="Times New Roman" w:hint="eastAsia"/>
          <w:sz w:val="28"/>
          <w:szCs w:val="28"/>
        </w:rPr>
        <w:t xml:space="preserve">for </w:t>
      </w:r>
      <w:r w:rsidR="00487FC6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 w:hint="eastAsia"/>
          <w:sz w:val="28"/>
          <w:szCs w:val="28"/>
        </w:rPr>
        <w:t>Working Groups.</w:t>
      </w:r>
      <w:r w:rsidRPr="008F63A7">
        <w:t xml:space="preserve"> </w:t>
      </w:r>
      <w:r w:rsidR="00DA6331" w:rsidRPr="00DA6331">
        <w:rPr>
          <w:rFonts w:ascii="Times New Roman" w:hAnsi="Times New Roman" w:cs="Times New Roman"/>
          <w:sz w:val="28"/>
          <w:szCs w:val="28"/>
        </w:rPr>
        <w:t xml:space="preserve">Participants agreed to host bimonthly online meetings </w:t>
      </w:r>
      <w:r w:rsidR="00DA6331">
        <w:rPr>
          <w:rFonts w:ascii="Times New Roman" w:hAnsi="Times New Roman" w:cs="Times New Roman" w:hint="eastAsia"/>
          <w:sz w:val="28"/>
          <w:szCs w:val="28"/>
        </w:rPr>
        <w:t xml:space="preserve">across two time slots to accommodate global time zones, </w:t>
      </w:r>
      <w:r w:rsidR="00487FC6">
        <w:rPr>
          <w:rFonts w:ascii="Times New Roman" w:hAnsi="Times New Roman" w:cs="Times New Roman"/>
          <w:sz w:val="28"/>
          <w:szCs w:val="28"/>
        </w:rPr>
        <w:t>complemented by</w:t>
      </w:r>
      <w:r w:rsidR="00DA6331" w:rsidRPr="00DA6331">
        <w:rPr>
          <w:rFonts w:ascii="Times New Roman" w:hAnsi="Times New Roman" w:cs="Times New Roman"/>
          <w:sz w:val="28"/>
          <w:szCs w:val="28"/>
        </w:rPr>
        <w:t xml:space="preserve"> an in-person meeting </w:t>
      </w:r>
      <w:r w:rsidR="00487FC6">
        <w:rPr>
          <w:rFonts w:ascii="Times New Roman" w:hAnsi="Times New Roman" w:cs="Times New Roman"/>
          <w:sz w:val="28"/>
          <w:szCs w:val="28"/>
        </w:rPr>
        <w:t>planned for</w:t>
      </w:r>
      <w:r w:rsidR="00DA6331" w:rsidRPr="00DA6331">
        <w:rPr>
          <w:rFonts w:ascii="Times New Roman" w:hAnsi="Times New Roman" w:cs="Times New Roman"/>
          <w:sz w:val="28"/>
          <w:szCs w:val="28"/>
        </w:rPr>
        <w:t xml:space="preserve"> 2027.</w:t>
      </w:r>
      <w:r w:rsidR="00DA6331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6BB4A3C6" w14:textId="0A2D3E0B" w:rsidR="008F63A7" w:rsidRDefault="00487FC6" w:rsidP="00D47242">
      <w:pPr>
        <w:rPr>
          <w:rFonts w:ascii="Times New Roman" w:hAnsi="Times New Roman" w:cs="Times New Roman"/>
          <w:sz w:val="28"/>
          <w:szCs w:val="28"/>
        </w:rPr>
      </w:pPr>
      <w:r w:rsidRPr="00487FC6">
        <w:rPr>
          <w:rFonts w:ascii="Times New Roman" w:hAnsi="Times New Roman" w:cs="Times New Roman"/>
          <w:sz w:val="28"/>
          <w:szCs w:val="28"/>
        </w:rPr>
        <w:t xml:space="preserve">To foster scientific exchange and identify common research priorities, </w:t>
      </w:r>
      <w:r>
        <w:rPr>
          <w:rFonts w:ascii="Times New Roman" w:hAnsi="Times New Roman" w:cs="Times New Roman"/>
          <w:sz w:val="28"/>
          <w:szCs w:val="28"/>
        </w:rPr>
        <w:t>t</w:t>
      </w:r>
      <w:r w:rsidR="00724373">
        <w:rPr>
          <w:rFonts w:ascii="Times New Roman" w:hAnsi="Times New Roman" w:cs="Times New Roman" w:hint="eastAsia"/>
          <w:sz w:val="28"/>
          <w:szCs w:val="28"/>
        </w:rPr>
        <w:t xml:space="preserve">he group decided </w:t>
      </w:r>
      <w:r>
        <w:rPr>
          <w:rFonts w:ascii="Times New Roman" w:hAnsi="Times New Roman" w:cs="Times New Roman"/>
          <w:sz w:val="28"/>
          <w:szCs w:val="28"/>
        </w:rPr>
        <w:t xml:space="preserve">that </w:t>
      </w:r>
      <w:r>
        <w:rPr>
          <w:rFonts w:ascii="Times New Roman" w:hAnsi="Times New Roman" w:cs="Times New Roman" w:hint="eastAsia"/>
          <w:sz w:val="28"/>
          <w:szCs w:val="28"/>
        </w:rPr>
        <w:t xml:space="preserve">the first 2~3 </w:t>
      </w:r>
      <w:r>
        <w:rPr>
          <w:rFonts w:ascii="Times New Roman" w:hAnsi="Times New Roman" w:cs="Times New Roman"/>
          <w:sz w:val="28"/>
          <w:szCs w:val="28"/>
        </w:rPr>
        <w:t xml:space="preserve">RF </w:t>
      </w:r>
      <w:r>
        <w:rPr>
          <w:rFonts w:ascii="Times New Roman" w:hAnsi="Times New Roman" w:cs="Times New Roman" w:hint="eastAsia"/>
          <w:sz w:val="28"/>
          <w:szCs w:val="28"/>
        </w:rPr>
        <w:t>members</w:t>
      </w:r>
      <w:r w:rsidR="000E005E">
        <w:rPr>
          <w:rFonts w:ascii="Times New Roman" w:hAnsi="Times New Roman" w:cs="Times New Roman"/>
          <w:sz w:val="28"/>
          <w:szCs w:val="28"/>
        </w:rPr>
        <w:t>’</w:t>
      </w:r>
      <w:r w:rsidR="000E005E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meeting </w:t>
      </w:r>
      <w:r>
        <w:rPr>
          <w:rFonts w:ascii="Times New Roman" w:hAnsi="Times New Roman" w:cs="Times New Roman"/>
          <w:sz w:val="28"/>
          <w:szCs w:val="28"/>
        </w:rPr>
        <w:t xml:space="preserve">will have </w:t>
      </w:r>
      <w:r>
        <w:rPr>
          <w:rFonts w:ascii="Times New Roman" w:hAnsi="Times New Roman" w:cs="Times New Roman" w:hint="eastAsia"/>
          <w:sz w:val="28"/>
          <w:szCs w:val="28"/>
        </w:rPr>
        <w:t xml:space="preserve">by each </w:t>
      </w:r>
      <w:r>
        <w:rPr>
          <w:rFonts w:ascii="Times New Roman" w:hAnsi="Times New Roman" w:cs="Times New Roman" w:hint="eastAsia"/>
          <w:sz w:val="28"/>
          <w:szCs w:val="28"/>
        </w:rPr>
        <w:lastRenderedPageBreak/>
        <w:t xml:space="preserve">member give a </w:t>
      </w:r>
      <w:r>
        <w:rPr>
          <w:rFonts w:ascii="Times New Roman" w:hAnsi="Times New Roman" w:cs="Times New Roman"/>
          <w:sz w:val="28"/>
          <w:szCs w:val="28"/>
        </w:rPr>
        <w:t>short (~</w:t>
      </w:r>
      <w:r>
        <w:rPr>
          <w:rFonts w:ascii="Times New Roman" w:hAnsi="Times New Roman" w:cs="Times New Roman" w:hint="eastAsia"/>
          <w:sz w:val="28"/>
          <w:szCs w:val="28"/>
        </w:rPr>
        <w:t>10 min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presentation to introduce their research </w:t>
      </w:r>
      <w:proofErr w:type="gramStart"/>
      <w:r>
        <w:rPr>
          <w:rFonts w:ascii="Times New Roman" w:hAnsi="Times New Roman" w:cs="Times New Roman"/>
          <w:sz w:val="28"/>
          <w:szCs w:val="28"/>
        </w:rPr>
        <w:t>and  interests</w:t>
      </w:r>
      <w:proofErr w:type="gramEnd"/>
      <w:r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D47242" w:rsidRPr="00D47242">
        <w:rPr>
          <w:rFonts w:ascii="Times New Roman" w:hAnsi="Times New Roman" w:cs="Times New Roman"/>
          <w:sz w:val="28"/>
          <w:szCs w:val="28"/>
        </w:rPr>
        <w:t xml:space="preserve">These discussions will serve as the foundation for identifying key collaborative activities and refining the structure of the Research Focus. Based on emerging priorities, </w:t>
      </w:r>
      <w:r w:rsidR="00D47242">
        <w:rPr>
          <w:rFonts w:ascii="Times New Roman" w:hAnsi="Times New Roman" w:cs="Times New Roman"/>
          <w:sz w:val="28"/>
          <w:szCs w:val="28"/>
        </w:rPr>
        <w:t>we will refine specific topics</w:t>
      </w:r>
      <w:r w:rsidR="0022416A">
        <w:rPr>
          <w:rFonts w:ascii="Times New Roman" w:hAnsi="Times New Roman" w:cs="Times New Roman" w:hint="eastAsia"/>
          <w:sz w:val="28"/>
          <w:szCs w:val="28"/>
        </w:rPr>
        <w:t>, and</w:t>
      </w:r>
      <w:r w:rsidR="00D47242">
        <w:rPr>
          <w:rFonts w:ascii="Times New Roman" w:hAnsi="Times New Roman" w:cs="Times New Roman"/>
          <w:sz w:val="28"/>
          <w:szCs w:val="28"/>
        </w:rPr>
        <w:t xml:space="preserve"> the </w:t>
      </w:r>
      <w:r w:rsidR="00D47242" w:rsidRPr="00D47242">
        <w:rPr>
          <w:rFonts w:ascii="Times New Roman" w:hAnsi="Times New Roman" w:cs="Times New Roman"/>
          <w:sz w:val="28"/>
          <w:szCs w:val="28"/>
        </w:rPr>
        <w:t xml:space="preserve">four Working Groups will coordinate </w:t>
      </w:r>
      <w:r w:rsidR="00D47242">
        <w:rPr>
          <w:rFonts w:ascii="Times New Roman" w:hAnsi="Times New Roman" w:cs="Times New Roman"/>
          <w:sz w:val="28"/>
          <w:szCs w:val="28"/>
        </w:rPr>
        <w:t>their</w:t>
      </w:r>
      <w:r w:rsidR="00D47242" w:rsidRPr="00D47242">
        <w:rPr>
          <w:rFonts w:ascii="Times New Roman" w:hAnsi="Times New Roman" w:cs="Times New Roman"/>
          <w:sz w:val="28"/>
          <w:szCs w:val="28"/>
        </w:rPr>
        <w:t xml:space="preserve"> efforts. The group also discussed opportunities to strengthen partnerships </w:t>
      </w:r>
      <w:r w:rsidR="00682091">
        <w:rPr>
          <w:rFonts w:ascii="Times New Roman" w:hAnsi="Times New Roman" w:cs="Times New Roman" w:hint="eastAsia"/>
          <w:sz w:val="28"/>
          <w:szCs w:val="28"/>
        </w:rPr>
        <w:t>wi</w:t>
      </w:r>
      <w:r w:rsidR="002F185E">
        <w:rPr>
          <w:rFonts w:ascii="Times New Roman" w:hAnsi="Times New Roman" w:cs="Times New Roman"/>
          <w:sz w:val="28"/>
          <w:szCs w:val="28"/>
        </w:rPr>
        <w:t xml:space="preserve">th other existing international </w:t>
      </w:r>
      <w:r w:rsidR="00D47242">
        <w:rPr>
          <w:rFonts w:ascii="Times New Roman" w:hAnsi="Times New Roman" w:cs="Times New Roman"/>
          <w:sz w:val="28"/>
          <w:szCs w:val="28"/>
        </w:rPr>
        <w:t xml:space="preserve">research organizations and ongoing </w:t>
      </w:r>
      <w:r w:rsidR="002F185E">
        <w:rPr>
          <w:rFonts w:ascii="Times New Roman" w:hAnsi="Times New Roman" w:cs="Times New Roman"/>
          <w:sz w:val="28"/>
          <w:szCs w:val="28"/>
        </w:rPr>
        <w:t>activities</w:t>
      </w:r>
      <w:r w:rsidR="00D472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6AA579" w14:textId="77777777" w:rsidR="00F831A9" w:rsidRDefault="00F831A9" w:rsidP="001C0721">
      <w:pPr>
        <w:rPr>
          <w:rFonts w:ascii="Times New Roman" w:hAnsi="Times New Roman" w:cs="Times New Roman"/>
          <w:sz w:val="28"/>
          <w:szCs w:val="28"/>
        </w:rPr>
      </w:pPr>
    </w:p>
    <w:p w14:paraId="6DF7D7EC" w14:textId="35B1C3D2" w:rsidR="00FF1461" w:rsidRDefault="00D47242" w:rsidP="001C0721">
      <w:pPr>
        <w:rPr>
          <w:rFonts w:ascii="Times New Roman" w:hAnsi="Times New Roman" w:cs="Times New Roman"/>
          <w:sz w:val="28"/>
          <w:szCs w:val="28"/>
        </w:rPr>
      </w:pPr>
      <w:r w:rsidRPr="00D47242">
        <w:rPr>
          <w:rFonts w:ascii="Times New Roman" w:hAnsi="Times New Roman" w:cs="Times New Roman"/>
          <w:sz w:val="28"/>
          <w:szCs w:val="28"/>
        </w:rPr>
        <w:t>A central theme throughout the discussion was the urgent need to improve</w:t>
      </w:r>
      <w:r w:rsidR="002241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understandings of</w:t>
      </w:r>
      <w:r w:rsidR="00682091">
        <w:rPr>
          <w:rFonts w:ascii="Times New Roman" w:hAnsi="Times New Roman" w:cs="Times New Roman" w:hint="eastAsia"/>
          <w:sz w:val="28"/>
          <w:szCs w:val="28"/>
        </w:rPr>
        <w:t xml:space="preserve"> the coupled dynamics of ocean heat, carbon cycling, and oxygen cycling in the context of accelerating climate change, with ocean dissolved oxygen as the </w:t>
      </w:r>
      <w:r>
        <w:rPr>
          <w:rFonts w:ascii="Times New Roman" w:hAnsi="Times New Roman" w:cs="Times New Roman"/>
          <w:sz w:val="28"/>
          <w:szCs w:val="28"/>
        </w:rPr>
        <w:t>unifying</w:t>
      </w:r>
      <w:r w:rsidR="00682091">
        <w:rPr>
          <w:rFonts w:ascii="Times New Roman" w:hAnsi="Times New Roman" w:cs="Times New Roman" w:hint="eastAsia"/>
          <w:sz w:val="28"/>
          <w:szCs w:val="28"/>
        </w:rPr>
        <w:t xml:space="preserve"> research focus</w:t>
      </w:r>
      <w:r w:rsidR="00DA6331" w:rsidRPr="00DA6331">
        <w:rPr>
          <w:rFonts w:ascii="Times New Roman" w:hAnsi="Times New Roman" w:cs="Times New Roman"/>
          <w:sz w:val="28"/>
          <w:szCs w:val="28"/>
        </w:rPr>
        <w:t xml:space="preserve">. </w:t>
      </w:r>
      <w:r w:rsidRPr="00D47242">
        <w:rPr>
          <w:rFonts w:ascii="Times New Roman" w:hAnsi="Times New Roman" w:cs="Times New Roman"/>
          <w:sz w:val="28"/>
          <w:szCs w:val="28"/>
        </w:rPr>
        <w:t>Members highlighted the unique opportunity that O2CH</w:t>
      </w:r>
      <w:r w:rsidRPr="00DA6331" w:rsidDel="00D472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can </w:t>
      </w:r>
      <w:r w:rsidR="00DA6331">
        <w:rPr>
          <w:rFonts w:ascii="Times New Roman" w:hAnsi="Times New Roman" w:cs="Times New Roman" w:hint="eastAsia"/>
          <w:sz w:val="28"/>
          <w:szCs w:val="28"/>
        </w:rPr>
        <w:t xml:space="preserve">provide </w:t>
      </w:r>
      <w:r>
        <w:rPr>
          <w:rFonts w:ascii="Times New Roman" w:hAnsi="Times New Roman" w:cs="Times New Roman"/>
          <w:sz w:val="28"/>
          <w:szCs w:val="28"/>
        </w:rPr>
        <w:t>to bring together</w:t>
      </w:r>
      <w:r w:rsidR="00DA633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A6331" w:rsidRPr="00DA6331">
        <w:rPr>
          <w:rFonts w:ascii="Times New Roman" w:hAnsi="Times New Roman" w:cs="Times New Roman"/>
          <w:sz w:val="28"/>
          <w:szCs w:val="28"/>
        </w:rPr>
        <w:t>researchers across di</w:t>
      </w:r>
      <w:r w:rsidR="00682091">
        <w:rPr>
          <w:rFonts w:ascii="Times New Roman" w:hAnsi="Times New Roman" w:cs="Times New Roman" w:hint="eastAsia"/>
          <w:sz w:val="28"/>
          <w:szCs w:val="28"/>
        </w:rPr>
        <w:t>sciplines</w:t>
      </w:r>
      <w:r>
        <w:rPr>
          <w:rFonts w:ascii="Times New Roman" w:hAnsi="Times New Roman" w:cs="Times New Roman"/>
          <w:sz w:val="28"/>
          <w:szCs w:val="28"/>
        </w:rPr>
        <w:t>, fostering new collaborations, and helping to</w:t>
      </w:r>
      <w:r w:rsidR="00682091">
        <w:rPr>
          <w:rFonts w:ascii="Times New Roman" w:hAnsi="Times New Roman" w:cs="Times New Roman" w:hint="eastAsia"/>
          <w:sz w:val="28"/>
          <w:szCs w:val="28"/>
        </w:rPr>
        <w:t xml:space="preserve"> overcome</w:t>
      </w:r>
      <w:r w:rsidR="00DA6331" w:rsidRPr="00DA6331">
        <w:rPr>
          <w:rFonts w:ascii="Times New Roman" w:hAnsi="Times New Roman" w:cs="Times New Roman"/>
          <w:sz w:val="28"/>
          <w:szCs w:val="28"/>
        </w:rPr>
        <w:t xml:space="preserve"> existing </w:t>
      </w:r>
      <w:r w:rsidR="00DA6331">
        <w:rPr>
          <w:rFonts w:ascii="Times New Roman" w:hAnsi="Times New Roman" w:cs="Times New Roman" w:hint="eastAsia"/>
          <w:sz w:val="28"/>
          <w:szCs w:val="28"/>
        </w:rPr>
        <w:t xml:space="preserve">scientific </w:t>
      </w:r>
      <w:r w:rsidR="00DA6331" w:rsidRPr="00DA6331">
        <w:rPr>
          <w:rFonts w:ascii="Times New Roman" w:hAnsi="Times New Roman" w:cs="Times New Roman"/>
          <w:sz w:val="28"/>
          <w:szCs w:val="28"/>
        </w:rPr>
        <w:t>barriers</w:t>
      </w:r>
      <w:r>
        <w:rPr>
          <w:rFonts w:ascii="Times New Roman" w:hAnsi="Times New Roman" w:cs="Times New Roman"/>
          <w:sz w:val="28"/>
          <w:szCs w:val="28"/>
        </w:rPr>
        <w:t xml:space="preserve"> in understanding the interconnected Earth’s climate system. </w:t>
      </w:r>
    </w:p>
    <w:p w14:paraId="31A38F60" w14:textId="4077025E" w:rsidR="00FF1461" w:rsidRPr="00FF1461" w:rsidRDefault="00FF1461" w:rsidP="001C0721">
      <w:pPr>
        <w:rPr>
          <w:rFonts w:ascii="Times New Roman" w:hAnsi="Times New Roman" w:cs="Times New Roman"/>
          <w:sz w:val="28"/>
          <w:szCs w:val="28"/>
        </w:rPr>
      </w:pPr>
    </w:p>
    <w:sectPr w:rsidR="00FF1461" w:rsidRPr="00FF1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12BBF5" w14:textId="77777777" w:rsidR="007D065F" w:rsidRDefault="007D065F" w:rsidP="001D56E0">
      <w:r>
        <w:separator/>
      </w:r>
    </w:p>
  </w:endnote>
  <w:endnote w:type="continuationSeparator" w:id="0">
    <w:p w14:paraId="017A65D3" w14:textId="77777777" w:rsidR="007D065F" w:rsidRDefault="007D065F" w:rsidP="001D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5CA94E" w14:textId="77777777" w:rsidR="007D065F" w:rsidRDefault="007D065F" w:rsidP="001D56E0">
      <w:r>
        <w:separator/>
      </w:r>
    </w:p>
  </w:footnote>
  <w:footnote w:type="continuationSeparator" w:id="0">
    <w:p w14:paraId="6B422E15" w14:textId="77777777" w:rsidR="007D065F" w:rsidRDefault="007D065F" w:rsidP="001D5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022966"/>
    <w:multiLevelType w:val="hybridMultilevel"/>
    <w:tmpl w:val="1EF856B0"/>
    <w:lvl w:ilvl="0" w:tplc="3C4A509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29A4825"/>
    <w:multiLevelType w:val="hybridMultilevel"/>
    <w:tmpl w:val="7C5C540C"/>
    <w:lvl w:ilvl="0" w:tplc="04090009">
      <w:start w:val="1"/>
      <w:numFmt w:val="bullet"/>
      <w:lvlText w:val=""/>
      <w:lvlJc w:val="left"/>
      <w:pPr>
        <w:ind w:left="846" w:hanging="42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4318544">
    <w:abstractNumId w:val="0"/>
  </w:num>
  <w:num w:numId="2" w16cid:durableId="17126559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E8"/>
    <w:rsid w:val="000248D1"/>
    <w:rsid w:val="00040F2D"/>
    <w:rsid w:val="000456E1"/>
    <w:rsid w:val="0009038A"/>
    <w:rsid w:val="000A351A"/>
    <w:rsid w:val="000E005E"/>
    <w:rsid w:val="001258DB"/>
    <w:rsid w:val="001A46D7"/>
    <w:rsid w:val="001B0F6E"/>
    <w:rsid w:val="001C0721"/>
    <w:rsid w:val="001D56E0"/>
    <w:rsid w:val="001F6913"/>
    <w:rsid w:val="00201B26"/>
    <w:rsid w:val="0022416A"/>
    <w:rsid w:val="002F185E"/>
    <w:rsid w:val="003226B0"/>
    <w:rsid w:val="003D4022"/>
    <w:rsid w:val="00431D57"/>
    <w:rsid w:val="00444AB2"/>
    <w:rsid w:val="004543E8"/>
    <w:rsid w:val="00487FC6"/>
    <w:rsid w:val="004B7F9C"/>
    <w:rsid w:val="004F2324"/>
    <w:rsid w:val="005772C0"/>
    <w:rsid w:val="00595C3D"/>
    <w:rsid w:val="006729EE"/>
    <w:rsid w:val="00682091"/>
    <w:rsid w:val="007176DE"/>
    <w:rsid w:val="00724373"/>
    <w:rsid w:val="00776627"/>
    <w:rsid w:val="007D065F"/>
    <w:rsid w:val="007D62C7"/>
    <w:rsid w:val="00820827"/>
    <w:rsid w:val="008F07CE"/>
    <w:rsid w:val="008F63A7"/>
    <w:rsid w:val="009E36B8"/>
    <w:rsid w:val="00A20909"/>
    <w:rsid w:val="00A32F19"/>
    <w:rsid w:val="00B37997"/>
    <w:rsid w:val="00BF0F1C"/>
    <w:rsid w:val="00C6102A"/>
    <w:rsid w:val="00C77BE6"/>
    <w:rsid w:val="00CA506F"/>
    <w:rsid w:val="00CA6713"/>
    <w:rsid w:val="00CB7599"/>
    <w:rsid w:val="00CE2354"/>
    <w:rsid w:val="00D47242"/>
    <w:rsid w:val="00DA6331"/>
    <w:rsid w:val="00DD3C61"/>
    <w:rsid w:val="00E97E21"/>
    <w:rsid w:val="00F831A9"/>
    <w:rsid w:val="00F85BA0"/>
    <w:rsid w:val="00FB0923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3FF119"/>
  <w15:chartTrackingRefBased/>
  <w15:docId w15:val="{A2D9AB79-8717-4A51-98CA-5B4467D0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3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3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3E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3E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3E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3E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3E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3E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3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43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4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43E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43E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43E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43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43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43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43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4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3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43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3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43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3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43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43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43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43E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D56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D56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D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D56E0"/>
    <w:rPr>
      <w:sz w:val="18"/>
      <w:szCs w:val="18"/>
    </w:rPr>
  </w:style>
  <w:style w:type="paragraph" w:styleId="af2">
    <w:name w:val="Revision"/>
    <w:hidden/>
    <w:uiPriority w:val="99"/>
    <w:semiHidden/>
    <w:rsid w:val="0048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2B64-BEAC-4EAA-93BD-F09F6EA8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 cheng</dc:creator>
  <cp:keywords/>
  <dc:description/>
  <cp:lastModifiedBy>lijing cheng</cp:lastModifiedBy>
  <cp:revision>5</cp:revision>
  <dcterms:created xsi:type="dcterms:W3CDTF">2026-07-28T03:44:00Z</dcterms:created>
  <dcterms:modified xsi:type="dcterms:W3CDTF">2026-07-28T06:15:00Z</dcterms:modified>
</cp:coreProperties>
</file>